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Autospacing="0" w:before="0" w:afterAutospacing="0" w:after="0"/>
        <w:ind w:left="0" w:hanging="0"/>
        <w:jc w:val="center"/>
        <w:rPr/>
      </w:pPr>
      <w:r>
        <w:rPr>
          <w:rFonts w:eastAsia="Times New Roman" w:cs="Times New Roman" w:ascii="Times New Roman" w:hAnsi="Times New Roman"/>
          <w:b/>
          <w:sz w:val="32"/>
          <w:szCs w:val="32"/>
          <w:lang w:eastAsia="hu-HU"/>
        </w:rPr>
        <w:t>Adatkezelési tájékoztató</w:t>
      </w:r>
    </w:p>
    <w:p>
      <w:pPr>
        <w:pStyle w:val="Normal"/>
        <w:shd w:val="clear" w:color="auto" w:fill="FFFFFF"/>
        <w:spacing w:beforeAutospacing="0" w:before="0" w:afterAutospacing="0" w:after="0"/>
        <w:ind w:left="0" w:hanging="0"/>
        <w:jc w:val="center"/>
        <w:rPr>
          <w:rFonts w:ascii="Times New Roman" w:hAnsi="Times New Roman" w:eastAsia="Times New Roman" w:cs="Times New Roman"/>
          <w:b/>
          <w:b/>
          <w:sz w:val="32"/>
          <w:szCs w:val="32"/>
          <w:lang w:eastAsia="hu-HU"/>
        </w:rPr>
      </w:pPr>
      <w:r>
        <w:rPr>
          <w:rFonts w:eastAsia="Times New Roman" w:cs="Times New Roman" w:ascii="Times New Roman" w:hAnsi="Times New Roman"/>
          <w:b/>
          <w:sz w:val="32"/>
          <w:szCs w:val="32"/>
          <w:lang w:eastAsia="hu-HU"/>
        </w:rPr>
      </w:r>
    </w:p>
    <w:p>
      <w:pPr>
        <w:pStyle w:val="Normal"/>
        <w:shd w:val="clear" w:color="auto" w:fill="FFFFFF"/>
        <w:spacing w:beforeAutospacing="0" w:before="0" w:afterAutospacing="0" w:after="0"/>
        <w:ind w:left="0" w:hanging="0"/>
        <w:jc w:val="center"/>
        <w:rPr/>
      </w:pPr>
      <w:r>
        <w:rPr>
          <w:rFonts w:eastAsia="Times New Roman" w:cs="Times New Roman" w:ascii="Times New Roman" w:hAnsi="Times New Roman"/>
          <w:b/>
          <w:sz w:val="28"/>
          <w:szCs w:val="28"/>
          <w:lang w:eastAsia="hu-HU"/>
        </w:rPr>
        <w:t>Az új koronavírusjárvány (COVID-19) egészségügyi hatásainak mérséklésével kapcsolatban kezelt személyes adatokról</w:t>
      </w:r>
    </w:p>
    <w:p>
      <w:pPr>
        <w:pStyle w:val="Normal"/>
        <w:shd w:val="clear" w:color="auto" w:fill="FFFFFF"/>
        <w:spacing w:beforeAutospacing="0" w:before="0" w:afterAutospacing="0" w:after="0"/>
        <w:ind w:left="0" w:hanging="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hd w:val="clear" w:color="auto" w:fill="FFFFFF"/>
        <w:spacing w:beforeAutospacing="0" w:before="0" w:afterAutospacing="0" w:after="0"/>
        <w:ind w:left="0" w:hanging="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hd w:val="clear" w:color="auto" w:fill="FFFFFF"/>
        <w:spacing w:beforeAutospacing="0" w:before="0" w:afterAutospacing="0" w:after="0"/>
        <w:ind w:left="0" w:hanging="0"/>
        <w:jc w:val="both"/>
        <w:rPr/>
      </w:pPr>
      <w:r>
        <w:rPr>
          <w:rFonts w:cs="Times New Roman" w:ascii="Times New Roman" w:hAnsi="Times New Roman"/>
        </w:rPr>
        <w:t xml:space="preserve">A </w:t>
      </w:r>
      <w:r>
        <w:rPr>
          <w:rFonts w:cs="Times New Roman" w:ascii="Times New Roman" w:hAnsi="Times New Roman"/>
          <w:b/>
        </w:rPr>
        <w:t>Budapesti Egyetemi Atlétikai Club</w:t>
      </w:r>
      <w:r>
        <w:rPr>
          <w:rFonts w:cs="Times New Roman" w:ascii="Times New Roman" w:hAnsi="Times New Roman"/>
        </w:rPr>
        <w:t xml:space="preserve"> (a továbbiakban: </w:t>
      </w:r>
      <w:r>
        <w:rPr>
          <w:rFonts w:cs="Times New Roman" w:ascii="Times New Roman" w:hAnsi="Times New Roman"/>
          <w:b/>
          <w:i/>
        </w:rPr>
        <w:t>BEAC</w:t>
      </w:r>
      <w:r>
        <w:rPr>
          <w:rFonts w:cs="Times New Roman" w:ascii="Times New Roman" w:hAnsi="Times New Roman"/>
        </w:rPr>
        <w:t xml:space="preserve"> vagy </w:t>
      </w:r>
      <w:r>
        <w:rPr>
          <w:rFonts w:cs="Times New Roman" w:ascii="Times New Roman" w:hAnsi="Times New Roman"/>
          <w:b/>
          <w:i/>
        </w:rPr>
        <w:t>Adatkezelő</w:t>
      </w:r>
      <w:r>
        <w:rPr>
          <w:rFonts w:cs="Times New Roman" w:ascii="Times New Roman" w:hAnsi="Times New Roman"/>
        </w:rPr>
        <w:t xml:space="preserve">) a jelen adatkezelési tájékoztató útján tájékoztatja Önt az új </w:t>
      </w:r>
      <w:r>
        <w:rPr>
          <w:rFonts w:eastAsia="Times New Roman" w:cs="Times New Roman" w:ascii="Times New Roman" w:hAnsi="Times New Roman"/>
          <w:lang w:eastAsia="hu-HU"/>
        </w:rPr>
        <w:t xml:space="preserve">koronavírusjárvány (COVID-19) hatásainak csökkentését célzó intézkedésekkel kapcsolatban rögzített </w:t>
      </w:r>
      <w:r>
        <w:rPr>
          <w:rFonts w:cs="Times New Roman" w:ascii="Times New Roman" w:hAnsi="Times New Roman"/>
        </w:rPr>
        <w:t>személyes adatai kezelését érintő legfontosabb információkról, így különösen az adatkezelés céljáról, jogalapjáról, a kezelt adatok köréről, időtartamáról, továbbá az Önt megillető, adatkezeléssel kapcsolatos jogairól és a jogorvoslati lehetőségekről.</w:t>
      </w:r>
    </w:p>
    <w:p>
      <w:pPr>
        <w:pStyle w:val="Normal"/>
        <w:shd w:val="clear" w:color="auto" w:fill="FFFFFF"/>
        <w:spacing w:beforeAutospacing="0" w:before="0" w:afterAutospacing="0" w:after="0"/>
        <w:ind w:left="0" w:hanging="0"/>
        <w:jc w:val="both"/>
        <w:rPr>
          <w:rFonts w:ascii="Times New Roman" w:hAnsi="Times New Roman" w:cs="Times New Roman"/>
        </w:rPr>
      </w:pPr>
      <w:r>
        <w:rPr>
          <w:rFonts w:cs="Times New Roman" w:ascii="Times New Roman" w:hAnsi="Times New Roman"/>
        </w:rPr>
      </w:r>
    </w:p>
    <w:p>
      <w:pPr>
        <w:pStyle w:val="Normal"/>
        <w:shd w:val="clear" w:color="auto" w:fill="FFFFFF"/>
        <w:spacing w:beforeAutospacing="0" w:before="0" w:afterAutospacing="0" w:after="0"/>
        <w:ind w:left="0" w:hanging="0"/>
        <w:jc w:val="both"/>
        <w:rPr/>
      </w:pPr>
      <w:r>
        <w:rPr>
          <w:rFonts w:cs="Times New Roman" w:ascii="Times New Roman" w:hAnsi="Times New Roman"/>
          <w:b/>
        </w:rPr>
        <w:t xml:space="preserve">Irányadó jogszabályok: </w:t>
      </w:r>
    </w:p>
    <w:p>
      <w:pPr>
        <w:pStyle w:val="ListParagraph"/>
        <w:numPr>
          <w:ilvl w:val="0"/>
          <w:numId w:val="1"/>
        </w:numPr>
        <w:shd w:val="clear" w:color="auto" w:fill="FFFFFF"/>
        <w:spacing w:beforeAutospacing="0" w:before="0" w:afterAutospacing="0" w:after="0"/>
        <w:contextualSpacing/>
        <w:jc w:val="both"/>
        <w:rPr/>
      </w:pPr>
      <w:r>
        <w:rPr>
          <w:rFonts w:eastAsia="Times New Roman" w:cs="Times New Roman" w:ascii="Times New Roman" w:hAnsi="Times New Roman"/>
          <w:lang w:eastAsia="hu-HU"/>
        </w:rPr>
        <w:t>az Európai Parlament és Tanács a természetes személyeknek a személyes adatok kezelése tekintetében történő védelméről és az ilyen adatok szabad áramlásáról, valamint a 95/46/EK irányelv hatályon kívül helyezéséről szóló 2016/679. számú rendelet (a továbbiakban: GDPR),</w:t>
      </w:r>
    </w:p>
    <w:p>
      <w:pPr>
        <w:pStyle w:val="ListParagraph"/>
        <w:numPr>
          <w:ilvl w:val="0"/>
          <w:numId w:val="1"/>
        </w:numPr>
        <w:shd w:val="clear" w:color="auto" w:fill="FFFFFF"/>
        <w:spacing w:beforeAutospacing="0" w:before="0" w:afterAutospacing="0" w:after="0"/>
        <w:contextualSpacing/>
        <w:jc w:val="both"/>
        <w:rPr/>
      </w:pPr>
      <w:r>
        <w:rPr>
          <w:rFonts w:eastAsia="Times New Roman" w:cs="Times New Roman" w:ascii="Times New Roman" w:hAnsi="Times New Roman"/>
          <w:lang w:eastAsia="hu-HU"/>
        </w:rPr>
        <w:t>az információs önrendelkezési jogról és az információszabadságról szóló 2011. évi CXII. törvény (a továbbiakban: Infotv.).</w:t>
      </w:r>
    </w:p>
    <w:p>
      <w:pPr>
        <w:pStyle w:val="Normal"/>
        <w:shd w:val="clear" w:color="auto" w:fill="FFFFFF"/>
        <w:spacing w:beforeAutospacing="0" w:before="0" w:afterAutospacing="0" w:after="0"/>
        <w:ind w:left="0" w:hanging="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hd w:val="clear" w:color="auto" w:fill="FFFFFF"/>
        <w:spacing w:beforeAutospacing="0" w:before="0" w:afterAutospacing="0" w:after="0"/>
        <w:ind w:left="0" w:hanging="0"/>
        <w:jc w:val="both"/>
        <w:rPr/>
      </w:pPr>
      <w:r>
        <w:rPr>
          <w:rFonts w:eastAsia="Times New Roman" w:cs="Times New Roman" w:ascii="Times New Roman" w:hAnsi="Times New Roman"/>
          <w:b/>
          <w:lang w:eastAsia="hu-HU"/>
        </w:rPr>
        <w:t xml:space="preserve">Adatkezelő: </w:t>
      </w:r>
    </w:p>
    <w:p>
      <w:pPr>
        <w:pStyle w:val="Normal"/>
        <w:shd w:val="clear" w:color="auto" w:fill="FFFFFF"/>
        <w:spacing w:beforeAutospacing="0" w:before="0" w:afterAutospacing="0" w:after="0"/>
        <w:ind w:left="0" w:hanging="0"/>
        <w:jc w:val="both"/>
        <w:rPr/>
      </w:pPr>
      <w:r>
        <w:rPr>
          <w:rFonts w:cs="Times New Roman" w:ascii="Times New Roman" w:hAnsi="Times New Roman"/>
        </w:rPr>
        <w:t>Név: Budapesti Egyetemi Atlétikai Club</w:t>
      </w:r>
    </w:p>
    <w:p>
      <w:pPr>
        <w:pStyle w:val="Normal"/>
        <w:shd w:val="clear" w:color="auto" w:fill="FFFFFF"/>
        <w:spacing w:beforeAutospacing="0" w:before="0" w:afterAutospacing="0" w:after="0"/>
        <w:ind w:left="0" w:hanging="0"/>
        <w:jc w:val="both"/>
        <w:rPr/>
      </w:pPr>
      <w:r>
        <w:rPr>
          <w:rFonts w:cs="Times New Roman" w:ascii="Times New Roman" w:hAnsi="Times New Roman"/>
        </w:rPr>
        <w:t>Székhelye: 1117 Budapest, Bogdánfy út 10</w:t>
      </w:r>
    </w:p>
    <w:p>
      <w:pPr>
        <w:pStyle w:val="Normal"/>
        <w:shd w:val="clear" w:color="auto" w:fill="FFFFFF"/>
        <w:spacing w:beforeAutospacing="0" w:before="0" w:afterAutospacing="0" w:after="0"/>
        <w:ind w:left="0" w:hanging="0"/>
        <w:jc w:val="both"/>
        <w:rPr/>
      </w:pPr>
      <w:r>
        <w:rPr>
          <w:rFonts w:cs="Times New Roman" w:ascii="Times New Roman" w:hAnsi="Times New Roman"/>
        </w:rPr>
        <w:t>Bírósági nyilvántartási száma: 01-02-0002227</w:t>
      </w:r>
    </w:p>
    <w:p>
      <w:pPr>
        <w:pStyle w:val="Normal"/>
        <w:shd w:val="clear" w:color="auto" w:fill="FFFFFF"/>
        <w:spacing w:beforeAutospacing="0" w:before="0" w:afterAutospacing="0" w:after="0"/>
        <w:ind w:left="0" w:hanging="0"/>
        <w:jc w:val="both"/>
        <w:rPr/>
      </w:pPr>
      <w:r>
        <w:rPr>
          <w:rFonts w:eastAsia="Times New Roman" w:cs="Times New Roman" w:ascii="Times New Roman" w:hAnsi="Times New Roman"/>
          <w:lang w:eastAsia="hu-HU"/>
        </w:rPr>
        <w:t xml:space="preserve">E-mail: </w:t>
      </w:r>
      <w:hyperlink r:id="rId2">
        <w:r>
          <w:rPr>
            <w:rStyle w:val="Internethivatkozs"/>
            <w:rFonts w:eastAsia="Times New Roman" w:cs="Times New Roman" w:ascii="Times New Roman" w:hAnsi="Times New Roman"/>
            <w:lang w:eastAsia="hu-HU"/>
          </w:rPr>
          <w:t>info@beac.elte.hu</w:t>
        </w:r>
      </w:hyperlink>
    </w:p>
    <w:p>
      <w:pPr>
        <w:pStyle w:val="Normal"/>
        <w:shd w:val="clear" w:color="auto" w:fill="FFFFFF"/>
        <w:spacing w:beforeAutospacing="0" w:before="0" w:afterAutospacing="0" w:after="0"/>
        <w:ind w:left="0" w:hanging="0"/>
        <w:jc w:val="both"/>
        <w:rPr/>
      </w:pPr>
      <w:r>
        <w:rPr>
          <w:rFonts w:cs="Times New Roman" w:ascii="Times New Roman" w:hAnsi="Times New Roman"/>
        </w:rPr>
        <w:t>Telefon: 06-1/209-07-16</w:t>
      </w:r>
    </w:p>
    <w:p>
      <w:pPr>
        <w:pStyle w:val="Normal"/>
        <w:spacing w:beforeAutospacing="0" w:before="0" w:afterAutospacing="0" w:after="0"/>
        <w:jc w:val="both"/>
        <w:rPr>
          <w:rFonts w:ascii="Times New Roman" w:hAnsi="Times New Roman" w:cs="Times New Roman"/>
          <w:i/>
          <w:i/>
        </w:rPr>
      </w:pPr>
      <w:r>
        <w:rPr>
          <w:rFonts w:cs="Times New Roman" w:ascii="Times New Roman" w:hAnsi="Times New Roman"/>
          <w:i/>
        </w:rPr>
      </w:r>
    </w:p>
    <w:p>
      <w:pPr>
        <w:pStyle w:val="Normal"/>
        <w:spacing w:beforeAutospacing="0" w:before="0" w:afterAutospacing="0" w:after="0"/>
        <w:jc w:val="both"/>
        <w:rPr/>
      </w:pPr>
      <w:r>
        <w:rPr>
          <w:rFonts w:cs="Times New Roman" w:ascii="Times New Roman" w:hAnsi="Times New Roman"/>
          <w:b/>
        </w:rPr>
        <w:t>Az adatkezelés irányadó szempontjai:</w:t>
      </w:r>
    </w:p>
    <w:p>
      <w:pPr>
        <w:pStyle w:val="Normal"/>
        <w:spacing w:beforeAutospacing="0" w:before="0" w:afterAutospacing="0" w:after="0"/>
        <w:jc w:val="both"/>
        <w:rPr>
          <w:rFonts w:ascii="Times New Roman" w:hAnsi="Times New Roman" w:cs="Times New Roman"/>
          <w:i/>
          <w:i/>
        </w:rPr>
      </w:pPr>
      <w:r>
        <w:rPr>
          <w:rFonts w:cs="Times New Roman" w:ascii="Times New Roman" w:hAnsi="Times New Roman"/>
          <w:i/>
        </w:rPr>
      </w:r>
    </w:p>
    <w:p>
      <w:pPr>
        <w:pStyle w:val="Normal"/>
        <w:spacing w:beforeAutospacing="0" w:before="0" w:afterAutospacing="0" w:after="0"/>
        <w:jc w:val="both"/>
        <w:rPr/>
      </w:pPr>
      <w:r>
        <w:rPr>
          <w:rFonts w:cs="Times New Roman" w:ascii="Times New Roman" w:hAnsi="Times New Roman"/>
          <w:i/>
        </w:rPr>
        <w:t>A személyes</w:t>
      </w:r>
      <w:r>
        <w:rPr>
          <w:rFonts w:cs="Times New Roman" w:ascii="Times New Roman" w:hAnsi="Times New Roman"/>
        </w:rPr>
        <w:t xml:space="preserve"> </w:t>
      </w:r>
      <w:r>
        <w:rPr>
          <w:rFonts w:cs="Times New Roman" w:ascii="Times New Roman" w:hAnsi="Times New Roman"/>
          <w:i/>
        </w:rPr>
        <w:t>adatok kezelésének célja:</w:t>
      </w:r>
      <w:r>
        <w:rPr>
          <w:rFonts w:cs="Times New Roman" w:ascii="Times New Roman" w:hAnsi="Times New Roman"/>
        </w:rPr>
        <w:t xml:space="preserve"> </w:t>
      </w:r>
    </w:p>
    <w:p>
      <w:pPr>
        <w:pStyle w:val="Normal"/>
        <w:spacing w:beforeAutospacing="0" w:before="0" w:afterAutospacing="0" w:after="0"/>
        <w:jc w:val="both"/>
        <w:rPr/>
      </w:pPr>
      <w:r>
        <w:rPr>
          <w:rFonts w:cs="Times New Roman" w:ascii="Times New Roman" w:hAnsi="Times New Roman"/>
        </w:rPr>
        <w:t xml:space="preserve">Az adatkezelés a BEAC működésének, az érintettek, a BEAC munkatársai és szolgáltatásait igénybe vevők, vendégei, egyetemi hallgatók, sportolói egészségének védelme, valamint a COVID-19 járványnak a WHO által is megállapított egészségügyi kockázatai és hatásai mérséklésének céljából történik. </w:t>
      </w:r>
      <w:r>
        <w:rPr>
          <w:rFonts w:eastAsia="Times New Roman" w:cs="Times New Roman" w:ascii="Times New Roman" w:hAnsi="Times New Roman"/>
          <w:lang w:eastAsia="hu-HU"/>
        </w:rPr>
        <w:t>A nyilatkozattétel megtagadása esetén a BEAC a sport infrastruktúra igénybevételét a sportfoglalkozásokon való részvételt, és a sport ingatlanok területére való belépést megtagadhatja</w:t>
      </w:r>
    </w:p>
    <w:p>
      <w:pPr>
        <w:pStyle w:val="Normal"/>
        <w:shd w:val="clear" w:color="auto" w:fill="FFFFFF"/>
        <w:spacing w:beforeAutospacing="0" w:before="0" w:afterAutospacing="0" w:after="0"/>
        <w:jc w:val="both"/>
        <w:textAlignment w:val="baseline"/>
        <w:rPr>
          <w:rFonts w:ascii="Times New Roman" w:hAnsi="Times New Roman" w:cs="Times New Roman"/>
        </w:rPr>
      </w:pPr>
      <w:r>
        <w:rPr>
          <w:rFonts w:cs="Times New Roman" w:ascii="Times New Roman" w:hAnsi="Times New Roman"/>
        </w:rPr>
      </w:r>
    </w:p>
    <w:p>
      <w:pPr>
        <w:pStyle w:val="Normal"/>
        <w:spacing w:beforeAutospacing="0" w:before="0" w:afterAutospacing="0" w:after="0"/>
        <w:jc w:val="both"/>
        <w:rPr/>
      </w:pPr>
      <w:r>
        <w:rPr>
          <w:rFonts w:cs="Times New Roman" w:ascii="Times New Roman" w:hAnsi="Times New Roman"/>
          <w:i/>
        </w:rPr>
        <w:t>Az adatkezelés jogalapja:</w:t>
      </w:r>
      <w:r>
        <w:rPr>
          <w:rFonts w:cs="Times New Roman" w:ascii="Times New Roman" w:hAnsi="Times New Roman"/>
        </w:rPr>
        <w:t xml:space="preserve"> </w:t>
      </w:r>
    </w:p>
    <w:p>
      <w:pPr>
        <w:pStyle w:val="Normal"/>
        <w:spacing w:beforeAutospacing="0" w:before="0" w:afterAutospacing="0" w:after="0"/>
        <w:jc w:val="both"/>
        <w:rPr/>
      </w:pPr>
      <w:r>
        <w:rPr>
          <w:rFonts w:cs="Times New Roman" w:ascii="Times New Roman" w:hAnsi="Times New Roman"/>
        </w:rPr>
        <w:t xml:space="preserve">A GDPR rendelet 6. cikk (1) bekezdés f) pontja szerint az Adatkezelő jogos érdeke: </w:t>
      </w:r>
    </w:p>
    <w:p>
      <w:pPr>
        <w:pStyle w:val="Normal"/>
        <w:spacing w:beforeAutospacing="0" w:before="0" w:afterAutospacing="0" w:after="0"/>
        <w:jc w:val="both"/>
        <w:rPr>
          <w:rFonts w:ascii="Times New Roman" w:hAnsi="Times New Roman" w:cs="Times New Roman"/>
          <w:i/>
          <w:i/>
        </w:rPr>
      </w:pPr>
      <w:r>
        <w:rPr>
          <w:rFonts w:cs="Times New Roman" w:ascii="Times New Roman" w:hAnsi="Times New Roman"/>
          <w:i/>
        </w:rPr>
      </w:r>
    </w:p>
    <w:p>
      <w:pPr>
        <w:pStyle w:val="Normal"/>
        <w:spacing w:beforeAutospacing="0" w:before="0" w:afterAutospacing="0" w:after="0"/>
        <w:jc w:val="both"/>
        <w:rPr/>
      </w:pPr>
      <w:r>
        <w:rPr>
          <w:rFonts w:cs="Times New Roman" w:ascii="Times New Roman" w:hAnsi="Times New Roman"/>
          <w:i/>
        </w:rPr>
        <w:t xml:space="preserve">Az adatkezelésben érintettek köre: </w:t>
      </w:r>
    </w:p>
    <w:p>
      <w:pPr>
        <w:pStyle w:val="Normal"/>
        <w:spacing w:beforeAutospacing="0" w:before="0" w:afterAutospacing="0" w:after="0"/>
        <w:jc w:val="both"/>
        <w:rPr/>
      </w:pPr>
      <w:r>
        <w:rPr>
          <w:rFonts w:cs="Times New Roman" w:ascii="Times New Roman" w:hAnsi="Times New Roman"/>
        </w:rPr>
        <w:t>A BEAC által üzemeltetett (sport) ingatlanokba belépni szándékozók, a BEAC munkatársai, szolgáltatásait és sport infrastruktúráját igénybe vevő személyek, vendégek, egyetemi hallgatók, sportolók.</w:t>
      </w:r>
    </w:p>
    <w:p>
      <w:pPr>
        <w:pStyle w:val="Normal"/>
        <w:spacing w:beforeAutospacing="0" w:before="0" w:afterAutospacing="0" w:after="0"/>
        <w:jc w:val="both"/>
        <w:rPr>
          <w:rFonts w:ascii="Times New Roman" w:hAnsi="Times New Roman" w:cs="Times New Roman"/>
          <w:i/>
          <w:i/>
        </w:rPr>
      </w:pPr>
      <w:r>
        <w:rPr>
          <w:rFonts w:cs="Times New Roman" w:ascii="Times New Roman" w:hAnsi="Times New Roman"/>
          <w:i/>
        </w:rPr>
      </w:r>
    </w:p>
    <w:p>
      <w:pPr>
        <w:pStyle w:val="Normal"/>
        <w:spacing w:beforeAutospacing="0" w:before="0" w:afterAutospacing="0" w:after="0"/>
        <w:jc w:val="both"/>
        <w:rPr/>
      </w:pPr>
      <w:r>
        <w:rPr>
          <w:rFonts w:cs="Times New Roman" w:ascii="Times New Roman" w:hAnsi="Times New Roman"/>
          <w:i/>
        </w:rPr>
        <w:t>Az adatkezelés formája:</w:t>
      </w:r>
      <w:bookmarkStart w:id="0" w:name="_GoBack"/>
      <w:bookmarkEnd w:id="0"/>
    </w:p>
    <w:p>
      <w:pPr>
        <w:pStyle w:val="Normal"/>
        <w:spacing w:beforeAutospacing="0" w:before="0" w:afterAutospacing="0" w:after="0"/>
        <w:jc w:val="both"/>
        <w:rPr/>
      </w:pPr>
      <w:r>
        <w:rPr>
          <w:rFonts w:cs="Times New Roman" w:ascii="Times New Roman" w:hAnsi="Times New Roman"/>
        </w:rPr>
        <w:t>Elektronikus és papír alapú. A papír alapú adatkezelés a nyilatkozatok lefűzésével valósul meg. Az elektronikus formában nyilvántartott személyes adatokat a BEAC saját szerverén vagy tárhelyszolgáltató igénybevételével tárolja, melyről a BEAC általános Adatkezelési Tájékoztatójában (</w:t>
      </w:r>
      <w:hyperlink r:id="rId3">
        <w:r>
          <w:rPr>
            <w:rStyle w:val="Internethivatkozs"/>
            <w:rFonts w:cs="Times New Roman" w:ascii="Times New Roman" w:hAnsi="Times New Roman"/>
          </w:rPr>
          <w:t>https://www.beac.hu/adatkezelesi-tajekoztato/</w:t>
        </w:r>
      </w:hyperlink>
      <w:r>
        <w:rPr>
          <w:rFonts w:cs="Times New Roman" w:ascii="Times New Roman" w:hAnsi="Times New Roman"/>
        </w:rPr>
        <w:t>) foglaltak irányadóak.</w:t>
      </w:r>
    </w:p>
    <w:p>
      <w:pPr>
        <w:pStyle w:val="Normal"/>
        <w:shd w:val="clear" w:color="auto" w:fill="FFFFFF"/>
        <w:spacing w:beforeAutospacing="0" w:before="0" w:afterAutospacing="0" w:after="0"/>
        <w:jc w:val="both"/>
        <w:textAlignment w:val="baseline"/>
        <w:rPr>
          <w:rFonts w:ascii="Times New Roman" w:hAnsi="Times New Roman" w:cs="Times New Roman"/>
        </w:rPr>
      </w:pPr>
      <w:r>
        <w:rPr>
          <w:rFonts w:cs="Times New Roman" w:ascii="Times New Roman" w:hAnsi="Times New Roman"/>
        </w:rPr>
      </w:r>
    </w:p>
    <w:p>
      <w:pPr>
        <w:pStyle w:val="Normal"/>
        <w:shd w:val="clear" w:color="auto" w:fill="FFFFFF"/>
        <w:spacing w:beforeAutospacing="0" w:before="0" w:afterAutospacing="0" w:after="0"/>
        <w:jc w:val="both"/>
        <w:textAlignment w:val="baseline"/>
        <w:rPr/>
      </w:pPr>
      <w:r>
        <w:rPr>
          <w:rFonts w:cs="Times New Roman" w:ascii="Times New Roman" w:hAnsi="Times New Roman"/>
          <w:i/>
        </w:rPr>
        <w:t xml:space="preserve">Az adatkezelés időtartama és az adatok törlése: </w:t>
      </w:r>
    </w:p>
    <w:p>
      <w:pPr>
        <w:pStyle w:val="Normal"/>
        <w:spacing w:beforeAutospacing="0" w:before="0" w:afterAutospacing="0" w:after="0"/>
        <w:jc w:val="both"/>
        <w:rPr/>
      </w:pPr>
      <w:r>
        <w:rPr>
          <w:rFonts w:cs="Times New Roman" w:ascii="Times New Roman" w:hAnsi="Times New Roman"/>
        </w:rPr>
        <w:t>Az adatkezelés ideje a WHO tájékoztatásaitól függően az egészségügyi világjárvány megszűnésének idejéig, de legfeljebb 1 hónapig az alábbi időponttól számítva:</w:t>
      </w:r>
    </w:p>
    <w:p>
      <w:pPr>
        <w:pStyle w:val="Normal"/>
        <w:shd w:val="clear" w:color="auto" w:fill="FFFFFF"/>
        <w:spacing w:beforeAutospacing="0" w:before="0" w:afterAutospacing="0" w:after="0"/>
        <w:jc w:val="both"/>
        <w:textAlignment w:val="baseline"/>
        <w:rPr/>
      </w:pPr>
      <w:r>
        <w:rPr>
          <w:rFonts w:cs="Times New Roman" w:ascii="Times New Roman" w:hAnsi="Times New Roman"/>
        </w:rPr>
        <w:t>- egyszeri, egyedi sportolási/belépési igény esetén az adott naptól számítva</w:t>
      </w:r>
    </w:p>
    <w:p>
      <w:pPr>
        <w:pStyle w:val="Normal"/>
        <w:spacing w:beforeAutospacing="0" w:before="0" w:afterAutospacing="0" w:after="0"/>
        <w:jc w:val="both"/>
        <w:rPr/>
      </w:pPr>
      <w:r>
        <w:rPr>
          <w:rFonts w:cs="Times New Roman" w:ascii="Times New Roman" w:hAnsi="Times New Roman"/>
        </w:rPr>
        <w:t>- rendszeres bérletes sportolási lehetőség esetén a bérlet lejárati dátumától számítottan</w:t>
      </w:r>
    </w:p>
    <w:p>
      <w:pPr>
        <w:pStyle w:val="Normal"/>
        <w:spacing w:beforeAutospacing="0" w:before="0" w:afterAutospacing="0" w:after="0"/>
        <w:jc w:val="both"/>
        <w:rPr/>
      </w:pPr>
      <w:r>
        <w:rPr>
          <w:rFonts w:cs="Times New Roman" w:ascii="Times New Roman" w:hAnsi="Times New Roman"/>
        </w:rPr>
        <w:t xml:space="preserve">- rendszeres sportfoglalkozáson való részévétel esetén a sportévad utolsó napjától számítottan (beleértve a sportfoglalkozások, edzések és mérkőzések napját is). </w:t>
      </w:r>
    </w:p>
    <w:p>
      <w:pPr>
        <w:pStyle w:val="Normal"/>
        <w:shd w:val="clear" w:color="auto" w:fill="FFFFFF"/>
        <w:spacing w:beforeAutospacing="0" w:before="0" w:afterAutospacing="0" w:after="0"/>
        <w:jc w:val="both"/>
        <w:textAlignment w:val="baseline"/>
        <w:rPr>
          <w:rFonts w:ascii="Times New Roman" w:hAnsi="Times New Roman" w:cs="Times New Roman"/>
        </w:rPr>
      </w:pPr>
      <w:r>
        <w:rPr>
          <w:rFonts w:cs="Times New Roman" w:ascii="Times New Roman" w:hAnsi="Times New Roman"/>
        </w:rPr>
      </w:r>
    </w:p>
    <w:p>
      <w:pPr>
        <w:pStyle w:val="Normal"/>
        <w:spacing w:beforeAutospacing="0" w:before="0" w:afterAutospacing="0" w:after="0"/>
        <w:jc w:val="both"/>
        <w:rPr/>
      </w:pPr>
      <w:r>
        <w:rPr>
          <w:rFonts w:cs="Times New Roman" w:ascii="Times New Roman" w:hAnsi="Times New Roman"/>
        </w:rPr>
        <w:t>Ezt követően a BEAC a nyilatkozatokat helyreállíthatatlan módon megsemmisíti, az adatokat törli.</w:t>
      </w:r>
    </w:p>
    <w:p>
      <w:pPr>
        <w:pStyle w:val="Normal"/>
        <w:spacing w:beforeAutospacing="0" w:before="0" w:afterAutospacing="0" w:after="0"/>
        <w:jc w:val="both"/>
        <w:rPr>
          <w:rFonts w:ascii="Times New Roman" w:hAnsi="Times New Roman" w:cs="Times New Roman"/>
          <w:i/>
          <w:i/>
        </w:rPr>
      </w:pPr>
      <w:r>
        <w:rPr>
          <w:rFonts w:cs="Times New Roman" w:ascii="Times New Roman" w:hAnsi="Times New Roman"/>
          <w:i/>
        </w:rPr>
      </w:r>
    </w:p>
    <w:p>
      <w:pPr>
        <w:pStyle w:val="Normal"/>
        <w:spacing w:beforeAutospacing="0" w:before="0" w:afterAutospacing="0" w:after="0"/>
        <w:jc w:val="both"/>
        <w:rPr/>
      </w:pPr>
      <w:r>
        <w:rPr>
          <w:rFonts w:cs="Times New Roman" w:ascii="Times New Roman" w:hAnsi="Times New Roman"/>
          <w:i/>
        </w:rPr>
        <w:t>Az adatok megismerésére jogosultak</w:t>
      </w:r>
    </w:p>
    <w:p>
      <w:pPr>
        <w:pStyle w:val="Normal"/>
        <w:spacing w:beforeAutospacing="0" w:before="0" w:afterAutospacing="0" w:after="0"/>
        <w:jc w:val="both"/>
        <w:rPr/>
      </w:pPr>
      <w:r>
        <w:rPr>
          <w:rFonts w:cs="Times New Roman" w:ascii="Times New Roman" w:hAnsi="Times New Roman"/>
        </w:rPr>
        <w:t>Az Adatkezelő és alkalmazottai, illetve megbízásában álló személyek. A BEAC az adatokat nyilvánosságra nem hozza, és nem továbbítja harmadik személy részére.</w:t>
      </w:r>
    </w:p>
    <w:p>
      <w:pPr>
        <w:pStyle w:val="Normal"/>
        <w:spacing w:beforeAutospacing="0" w:before="0" w:afterAutospacing="0" w:after="0"/>
        <w:jc w:val="both"/>
        <w:rPr>
          <w:rFonts w:ascii="Times New Roman" w:hAnsi="Times New Roman" w:cs="Times New Roman"/>
        </w:rPr>
      </w:pPr>
      <w:r>
        <w:rPr>
          <w:rFonts w:cs="Times New Roman" w:ascii="Times New Roman" w:hAnsi="Times New Roman"/>
        </w:rPr>
      </w:r>
    </w:p>
    <w:p>
      <w:pPr>
        <w:pStyle w:val="Normal"/>
        <w:spacing w:beforeAutospacing="0" w:before="0" w:afterAutospacing="0" w:after="0"/>
        <w:jc w:val="both"/>
        <w:rPr/>
      </w:pPr>
      <w:r>
        <w:rPr>
          <w:rFonts w:cs="Times New Roman" w:ascii="Times New Roman" w:hAnsi="Times New Roman"/>
          <w:i/>
        </w:rPr>
        <w:t>A személyes adatok forrása:</w:t>
      </w:r>
      <w:r>
        <w:rPr>
          <w:rFonts w:cs="Times New Roman" w:ascii="Times New Roman" w:hAnsi="Times New Roman"/>
        </w:rPr>
        <w:t xml:space="preserve"> </w:t>
      </w:r>
    </w:p>
    <w:p>
      <w:pPr>
        <w:pStyle w:val="Normal"/>
        <w:spacing w:beforeAutospacing="0" w:before="0" w:afterAutospacing="0" w:after="0"/>
        <w:jc w:val="both"/>
        <w:rPr/>
      </w:pPr>
      <w:r>
        <w:rPr>
          <w:rFonts w:cs="Times New Roman" w:ascii="Times New Roman" w:hAnsi="Times New Roman"/>
        </w:rPr>
        <w:t xml:space="preserve">Az érintett nyilatkozata. Kiskorúak helyett jogait törvényes képviselője is gyakorolhatja; ez esetben a nyilatkozatot a törvényes képviselő tölti ki és írja alá (14 évet betöltött kiskorú esetén a nyilatkozatot a kiskorú is aláírja). </w:t>
      </w:r>
    </w:p>
    <w:p>
      <w:pPr>
        <w:pStyle w:val="Normal"/>
        <w:spacing w:beforeAutospacing="0" w:before="0" w:afterAutospacing="0" w:after="0"/>
        <w:jc w:val="both"/>
        <w:rPr>
          <w:rFonts w:ascii="Times New Roman" w:hAnsi="Times New Roman" w:cs="Times New Roman"/>
        </w:rPr>
      </w:pPr>
      <w:r>
        <w:rPr>
          <w:rFonts w:cs="Times New Roman" w:ascii="Times New Roman" w:hAnsi="Times New Roman"/>
        </w:rPr>
      </w:r>
    </w:p>
    <w:p>
      <w:pPr>
        <w:pStyle w:val="Normal"/>
        <w:shd w:val="clear" w:color="auto" w:fill="FFFFFF"/>
        <w:spacing w:beforeAutospacing="0" w:before="0" w:afterAutospacing="0" w:after="0"/>
        <w:jc w:val="both"/>
        <w:textAlignment w:val="baseline"/>
        <w:rPr/>
      </w:pPr>
      <w:r>
        <w:rPr>
          <w:rFonts w:cs="Times New Roman" w:ascii="Times New Roman" w:hAnsi="Times New Roman"/>
          <w:i/>
        </w:rPr>
        <w:t>A kezelhető személyes adatok köre:</w:t>
      </w:r>
      <w:r>
        <w:rPr>
          <w:rFonts w:cs="Times New Roman" w:ascii="Times New Roman" w:hAnsi="Times New Roman"/>
        </w:rPr>
        <w:t xml:space="preserve"> </w:t>
      </w:r>
    </w:p>
    <w:p>
      <w:pPr>
        <w:pStyle w:val="Normal"/>
        <w:shd w:val="clear" w:color="auto" w:fill="FFFFFF"/>
        <w:spacing w:beforeAutospacing="0" w:before="0" w:afterAutospacing="0" w:after="0"/>
        <w:jc w:val="both"/>
        <w:textAlignment w:val="baseline"/>
        <w:rPr/>
      </w:pPr>
      <w:r>
        <w:rPr>
          <w:rFonts w:cs="Times New Roman" w:ascii="Times New Roman" w:hAnsi="Times New Roman"/>
        </w:rPr>
        <w:t>A BEAC által nyújtott sportszolgáltatások igénybe vevői, az általa üzemeltetett sport infrastruktúra használói és az üzemlettet ingatlanokba, helyiségekbe belépő személyek (különösen munkavállalók, megbízottak, vendégek, egyetemi hallgatók, sportolók) tekintetében az alábbi adatok kezelésére kerül sor:</w:t>
      </w:r>
    </w:p>
    <w:p>
      <w:pPr>
        <w:pStyle w:val="ListParagraph"/>
        <w:numPr>
          <w:ilvl w:val="0"/>
          <w:numId w:val="2"/>
        </w:numPr>
        <w:shd w:val="clear" w:color="auto" w:fill="FFFFFF"/>
        <w:spacing w:beforeAutospacing="0" w:before="0" w:afterAutospacing="0" w:after="0"/>
        <w:contextualSpacing/>
        <w:jc w:val="both"/>
        <w:textAlignment w:val="baseline"/>
        <w:rPr/>
      </w:pPr>
      <w:r>
        <w:rPr>
          <w:rFonts w:cs="Times New Roman" w:ascii="Times New Roman" w:hAnsi="Times New Roman"/>
        </w:rPr>
        <w:t>név, születési hely és idő, lakhely, anyja neve,</w:t>
      </w:r>
    </w:p>
    <w:p>
      <w:pPr>
        <w:pStyle w:val="ListParagraph"/>
        <w:numPr>
          <w:ilvl w:val="0"/>
          <w:numId w:val="2"/>
        </w:numPr>
        <w:shd w:val="clear" w:color="auto" w:fill="FFFFFF"/>
        <w:spacing w:beforeAutospacing="0" w:before="0" w:afterAutospacing="0" w:after="0"/>
        <w:contextualSpacing/>
        <w:jc w:val="both"/>
        <w:textAlignment w:val="baseline"/>
        <w:rPr/>
      </w:pPr>
      <w:r>
        <w:rPr>
          <w:rFonts w:cs="Times New Roman" w:ascii="Times New Roman" w:hAnsi="Times New Roman"/>
        </w:rPr>
        <w:t>kiskorúak esetén a törvényes képviselő neve, lakcíme, telefonszáma,</w:t>
      </w:r>
    </w:p>
    <w:p>
      <w:pPr>
        <w:pStyle w:val="ListParagraph"/>
        <w:numPr>
          <w:ilvl w:val="0"/>
          <w:numId w:val="2"/>
        </w:numPr>
        <w:shd w:val="clear" w:color="auto" w:fill="FFFFFF"/>
        <w:spacing w:beforeAutospacing="0" w:before="0" w:afterAutospacing="0" w:after="0"/>
        <w:contextualSpacing/>
        <w:jc w:val="both"/>
        <w:textAlignment w:val="baseline"/>
        <w:rPr/>
      </w:pPr>
      <w:r>
        <w:rPr>
          <w:rFonts w:cs="Times New Roman" w:ascii="Times New Roman" w:hAnsi="Times New Roman"/>
        </w:rPr>
        <w:t>a nyilatkozattételt megelőző, az abban rögzített időszakra vonatkozó tartózkodási helyre vonatkozó adat,</w:t>
      </w:r>
    </w:p>
    <w:p>
      <w:pPr>
        <w:pStyle w:val="ListParagraph"/>
        <w:numPr>
          <w:ilvl w:val="0"/>
          <w:numId w:val="2"/>
        </w:numPr>
        <w:shd w:val="clear" w:color="auto" w:fill="FFFFFF"/>
        <w:spacing w:beforeAutospacing="0" w:before="0" w:afterAutospacing="0" w:after="0"/>
        <w:contextualSpacing/>
        <w:jc w:val="both"/>
        <w:textAlignment w:val="baseline"/>
        <w:rPr/>
      </w:pPr>
      <w:r>
        <w:rPr>
          <w:rFonts w:cs="Times New Roman" w:ascii="Times New Roman" w:hAnsi="Times New Roman"/>
        </w:rPr>
        <w:t>a nyilatkozattételt megelőző, az abban rögzített személlyel való érintkezésre vonatkozó adat,</w:t>
      </w:r>
    </w:p>
    <w:p>
      <w:pPr>
        <w:pStyle w:val="ListParagraph"/>
        <w:numPr>
          <w:ilvl w:val="0"/>
          <w:numId w:val="2"/>
        </w:numPr>
        <w:shd w:val="clear" w:color="auto" w:fill="FFFFFF"/>
        <w:spacing w:beforeAutospacing="0" w:before="0" w:afterAutospacing="0" w:after="0"/>
        <w:contextualSpacing/>
        <w:jc w:val="both"/>
        <w:textAlignment w:val="baseline"/>
        <w:rPr/>
      </w:pPr>
      <w:r>
        <w:rPr>
          <w:rFonts w:cs="Times New Roman" w:ascii="Times New Roman" w:hAnsi="Times New Roman"/>
        </w:rPr>
        <w:t>a koronavírus fertőződéssel kapcsolatban felmerült egészségügyi személyes adat,</w:t>
      </w:r>
    </w:p>
    <w:p>
      <w:pPr>
        <w:pStyle w:val="ListParagraph"/>
        <w:numPr>
          <w:ilvl w:val="0"/>
          <w:numId w:val="2"/>
        </w:numPr>
        <w:shd w:val="clear" w:color="auto" w:fill="FFFFFF"/>
        <w:spacing w:beforeAutospacing="0" w:before="0" w:afterAutospacing="0" w:after="0"/>
        <w:contextualSpacing/>
        <w:jc w:val="both"/>
        <w:textAlignment w:val="baseline"/>
        <w:rPr/>
      </w:pPr>
      <w:r>
        <w:rPr>
          <w:rFonts w:cs="Times New Roman" w:ascii="Times New Roman" w:hAnsi="Times New Roman"/>
        </w:rPr>
        <w:t>egészségügyi alkalmasság ténye.</w:t>
      </w:r>
    </w:p>
    <w:p>
      <w:pPr>
        <w:pStyle w:val="Normal"/>
        <w:shd w:val="clear" w:color="auto" w:fill="FFFFFF"/>
        <w:spacing w:beforeAutospacing="0" w:before="0" w:afterAutospacing="0" w:after="0"/>
        <w:ind w:left="0" w:hanging="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hd w:val="clear" w:color="auto" w:fill="FFFFFF"/>
        <w:spacing w:beforeAutospacing="0" w:before="0" w:afterAutospacing="0" w:after="0"/>
        <w:ind w:left="0" w:hanging="0"/>
        <w:jc w:val="both"/>
        <w:rPr/>
      </w:pPr>
      <w:r>
        <w:rPr>
          <w:rFonts w:eastAsia="Times New Roman" w:cs="Times New Roman" w:ascii="Times New Roman" w:hAnsi="Times New Roman"/>
          <w:b/>
          <w:lang w:eastAsia="hu-HU"/>
        </w:rPr>
        <w:t>Az adatkezeléssel kapcsolatos jogok:</w:t>
      </w:r>
    </w:p>
    <w:p>
      <w:pPr>
        <w:pStyle w:val="Normal"/>
        <w:shd w:val="clear" w:color="auto" w:fill="FFFFFF"/>
        <w:spacing w:beforeAutospacing="0" w:before="0" w:afterAutospacing="0" w:after="0"/>
        <w:ind w:left="0" w:hanging="0"/>
        <w:jc w:val="both"/>
        <w:rPr>
          <w:rFonts w:ascii="Times New Roman" w:hAnsi="Times New Roman" w:eastAsia="Times New Roman" w:cs="Times New Roman"/>
          <w:b/>
          <w:b/>
          <w:lang w:eastAsia="hu-HU"/>
        </w:rPr>
      </w:pPr>
      <w:r>
        <w:rPr>
          <w:rFonts w:eastAsia="Times New Roman" w:cs="Times New Roman" w:ascii="Times New Roman" w:hAnsi="Times New Roman"/>
          <w:b/>
          <w:lang w:eastAsia="hu-HU"/>
        </w:rPr>
      </w:r>
    </w:p>
    <w:p>
      <w:pPr>
        <w:pStyle w:val="Normal"/>
        <w:shd w:val="clear" w:color="auto" w:fill="FFFFFF"/>
        <w:spacing w:beforeAutospacing="0" w:before="0" w:afterAutospacing="0" w:after="0"/>
        <w:ind w:left="0" w:hanging="0"/>
        <w:jc w:val="both"/>
        <w:rPr/>
      </w:pPr>
      <w:r>
        <w:rPr>
          <w:rFonts w:eastAsia="Times New Roman" w:cs="Times New Roman" w:ascii="Times New Roman" w:hAnsi="Times New Roman"/>
          <w:i/>
          <w:lang w:eastAsia="hu-HU"/>
        </w:rPr>
        <w:t>Tájékoztatáshoz kéréséhez való jog:</w:t>
      </w:r>
    </w:p>
    <w:p>
      <w:pPr>
        <w:pStyle w:val="Normal"/>
        <w:spacing w:beforeAutospacing="0" w:before="0" w:afterAutospacing="0" w:after="0"/>
        <w:ind w:left="0" w:hanging="0"/>
        <w:jc w:val="both"/>
        <w:textAlignment w:val="baseline"/>
        <w:rPr/>
      </w:pPr>
      <w:r>
        <w:rPr>
          <w:rFonts w:cs="Times New Roman" w:ascii="Times New Roman" w:hAnsi="Times New Roman"/>
        </w:rPr>
        <w:t>Ön a fent megadott elérhetőségeken keresztül tájékoztatást kérhet tőlünk, hogy milyen adatait, milyen jogalapon, milyen adatkezelési cél miatt, milyen forrásból, mennyi ideig kezeljük. Tájékoztatást kérhet továbbá azon címzettek vagy címzettek kategóriáiról, akikkel, illetve amelyekkel a személyes adatokat közöltük vagy közölni fogjuk; valamint adatkezeléssel kapcsolatos jogairól. Az Ön kérelmére haladéktalanul, de legfeljebb 30 napon belül, az Ön által megadott e-mail elérhetőségre tájékoztatást küldünk. A tájékoztatás kéréshez való jog valamennyi általunk alkalmazott jogalap alapján történő adatkezelés esetén megilleti Önt.</w:t>
      </w:r>
    </w:p>
    <w:p>
      <w:pPr>
        <w:pStyle w:val="Normal"/>
        <w:shd w:val="clear" w:color="auto" w:fill="FFFFFF"/>
        <w:spacing w:beforeAutospacing="0" w:before="0" w:afterAutospacing="0" w:after="0"/>
        <w:ind w:left="0" w:hanging="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hd w:val="clear" w:color="auto" w:fill="FFFFFF"/>
        <w:spacing w:beforeAutospacing="0" w:before="0" w:afterAutospacing="0" w:after="0"/>
        <w:ind w:left="0" w:hanging="0"/>
        <w:jc w:val="both"/>
        <w:rPr/>
      </w:pPr>
      <w:r>
        <w:rPr>
          <w:rFonts w:eastAsia="Times New Roman" w:cs="Times New Roman" w:ascii="Times New Roman" w:hAnsi="Times New Roman"/>
          <w:i/>
          <w:lang w:eastAsia="hu-HU"/>
        </w:rPr>
        <w:t>Helyesbítéshez való jog:</w:t>
      </w:r>
    </w:p>
    <w:p>
      <w:pPr>
        <w:pStyle w:val="Normal"/>
        <w:spacing w:beforeAutospacing="0" w:before="0" w:afterAutospacing="0" w:after="0"/>
        <w:ind w:left="0" w:hanging="0"/>
        <w:jc w:val="both"/>
        <w:textAlignment w:val="baseline"/>
        <w:rPr/>
      </w:pPr>
      <w:r>
        <w:rPr>
          <w:rFonts w:cs="Times New Roman" w:ascii="Times New Roman" w:hAnsi="Times New Roman"/>
        </w:rPr>
        <w:t>Ön a megadott elérhetőségeken keresztül kérheti tőlünk, hogy pontatlan személyes adatait módosítsuk. Az adatok módosítása kezdeményezhető e-mailben vagy levélben a fentebb megadott elérhetőségi lehetőségeken. Erről az Ön kérelmére haladéktalanul, de legfeljebb 30 napon belül intézkedünk, az Ön által megadott e-mail elérhetőségre tájékoztatást küldünk. </w:t>
      </w:r>
    </w:p>
    <w:p>
      <w:pPr>
        <w:pStyle w:val="Normal"/>
        <w:shd w:val="clear" w:color="auto" w:fill="FFFFFF"/>
        <w:spacing w:beforeAutospacing="0" w:before="0" w:afterAutospacing="0" w:after="0"/>
        <w:ind w:left="0" w:hanging="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hd w:val="clear" w:color="auto" w:fill="FFFFFF"/>
        <w:spacing w:beforeAutospacing="0" w:before="0" w:afterAutospacing="0" w:after="0"/>
        <w:ind w:left="0" w:hanging="0"/>
        <w:jc w:val="both"/>
        <w:rPr/>
      </w:pPr>
      <w:r>
        <w:rPr>
          <w:rFonts w:eastAsia="Times New Roman" w:cs="Times New Roman" w:ascii="Times New Roman" w:hAnsi="Times New Roman"/>
          <w:i/>
          <w:lang w:eastAsia="hu-HU"/>
        </w:rPr>
        <w:t>A törléshez való jog („az elfeledtetéshez való jog”):</w:t>
      </w:r>
    </w:p>
    <w:p>
      <w:pPr>
        <w:pStyle w:val="Normal"/>
        <w:spacing w:beforeAutospacing="0" w:before="0" w:afterAutospacing="0" w:after="0"/>
        <w:ind w:left="0" w:hanging="0"/>
        <w:jc w:val="both"/>
        <w:textAlignment w:val="baseline"/>
        <w:rPr/>
      </w:pPr>
      <w:r>
        <w:rPr>
          <w:rFonts w:cs="Times New Roman" w:ascii="Times New Roman" w:hAnsi="Times New Roman"/>
        </w:rPr>
        <w:t>Az Adatkezelő a személyes adatot törli, ha kezelése jogellenes, az érintett felhasználó kéri, az adatkezelés célja megszűnt, vagy az adatok tárolásának törvényben meghatározott határideje lejárt, azt a bíróság vagy az adatvédelmi hatóság elrendelte.</w:t>
      </w:r>
    </w:p>
    <w:p>
      <w:pPr>
        <w:pStyle w:val="Normal"/>
        <w:spacing w:beforeAutospacing="0" w:before="0" w:afterAutospacing="0" w:after="0"/>
        <w:ind w:left="0" w:hanging="0"/>
        <w:jc w:val="both"/>
        <w:textAlignment w:val="baseline"/>
        <w:rPr>
          <w:rFonts w:ascii="Times New Roman" w:hAnsi="Times New Roman" w:cs="Times New Roman"/>
        </w:rPr>
      </w:pPr>
      <w:r>
        <w:rPr>
          <w:rFonts w:cs="Times New Roman" w:ascii="Times New Roman" w:hAnsi="Times New Roman"/>
        </w:rPr>
      </w:r>
    </w:p>
    <w:p>
      <w:pPr>
        <w:pStyle w:val="Normal"/>
        <w:spacing w:beforeAutospacing="0" w:before="0" w:afterAutospacing="0" w:after="0"/>
        <w:ind w:left="0" w:hanging="0"/>
        <w:jc w:val="both"/>
        <w:textAlignment w:val="baseline"/>
        <w:rPr/>
      </w:pPr>
      <w:r>
        <w:rPr>
          <w:rFonts w:cs="Times New Roman" w:ascii="Times New Roman" w:hAnsi="Times New Roman"/>
        </w:rPr>
        <w:t>Ön a megadott elérhetőségeken keresztül írásban kérheti tőlünk személyes adatának törlését. Az Ön kérelmére ezt haladéktalanul, de legfeljebb 30 napon belül akkor tesszük meg, ha a kezelés célja vagy jogalapja megszűnt, ha Ön tiltakozik az adatkezelés ellen vagy hozzájárulását visszavonja, és nincs elsőbbséget élvező jogszerű ok az adatkezelésre, ha a személyes adatokat jogellenesen kezelték, vagy ha a személyes adatokat az Adatkezelőre alkalmazandó uniós vagy tagállami jogban előírt jogi kötelezettség teljesítéséhez törölni kell. A törlés megtörténtéről az Ön által megadott e-mail elérhetőségre tájékoztatást küldünk.</w:t>
      </w:r>
    </w:p>
    <w:p>
      <w:pPr>
        <w:pStyle w:val="Normal"/>
        <w:shd w:val="clear" w:color="auto" w:fill="FFFFFF"/>
        <w:spacing w:beforeAutospacing="0" w:before="0" w:afterAutospacing="0" w:after="0"/>
        <w:ind w:left="0" w:hanging="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hd w:val="clear" w:color="auto" w:fill="FFFFFF"/>
        <w:spacing w:beforeAutospacing="0" w:before="0" w:afterAutospacing="0" w:after="0"/>
        <w:ind w:left="0" w:hanging="0"/>
        <w:jc w:val="both"/>
        <w:rPr/>
      </w:pPr>
      <w:r>
        <w:rPr>
          <w:rFonts w:eastAsia="Times New Roman" w:cs="Times New Roman" w:ascii="Times New Roman" w:hAnsi="Times New Roman"/>
          <w:i/>
          <w:lang w:eastAsia="hu-HU"/>
        </w:rPr>
        <w:t>Az adatkezelés korlátozásához való jog:</w:t>
      </w:r>
    </w:p>
    <w:p>
      <w:pPr>
        <w:pStyle w:val="Normal"/>
        <w:shd w:val="clear" w:color="auto" w:fill="FFFFFF"/>
        <w:spacing w:beforeAutospacing="0" w:before="0" w:afterAutospacing="0" w:after="0"/>
        <w:ind w:left="0" w:hanging="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beforeAutospacing="0" w:before="0" w:afterAutospacing="0" w:after="0"/>
        <w:jc w:val="both"/>
        <w:textAlignment w:val="baseline"/>
        <w:rPr/>
      </w:pPr>
      <w:r>
        <w:rPr>
          <w:rFonts w:cs="Times New Roman" w:ascii="Times New Roman" w:hAnsi="Times New Roman"/>
        </w:rPr>
        <w:t xml:space="preserve">Ön jogosult arra, hogy kérésére a BEAC </w:t>
      </w:r>
      <w:r>
        <w:rPr>
          <w:rFonts w:cs="Times New Roman" w:ascii="Times New Roman" w:hAnsi="Times New Roman"/>
        </w:rPr>
        <w:t>korlátozza</w:t>
      </w:r>
      <w:r>
        <w:rPr>
          <w:rFonts w:eastAsia="Times New Roman" w:cs="Times New Roman" w:ascii="Times New Roman" w:hAnsi="Times New Roman"/>
          <w:lang w:eastAsia="hu-HU"/>
        </w:rPr>
        <w:t xml:space="preserve"> a</w:t>
      </w:r>
      <w:r>
        <w:rPr>
          <w:rFonts w:cs="Times New Roman" w:ascii="Times New Roman" w:hAnsi="Times New Roman"/>
        </w:rPr>
        <w:t xml:space="preserve">z Ön személyes adatainak kezelését, ha </w:t>
      </w:r>
    </w:p>
    <w:p>
      <w:pPr>
        <w:pStyle w:val="Normal"/>
        <w:spacing w:beforeAutospacing="0" w:before="0" w:afterAutospacing="0" w:after="0"/>
        <w:jc w:val="both"/>
        <w:textAlignment w:val="baseline"/>
        <w:rPr/>
      </w:pPr>
      <w:r>
        <w:rPr>
          <w:rFonts w:cs="Times New Roman" w:ascii="Times New Roman" w:hAnsi="Times New Roman"/>
        </w:rPr>
        <w:t>a) Ön vitatja a személyes adatok pontosságát (ez esetben a korlátozás arra az időtartamra vonatkozik, amely lehetővé teszi, hogy az Adatkezelő ellenőrizze a személyes adatok pontosságát); vagy</w:t>
      </w:r>
    </w:p>
    <w:p>
      <w:pPr>
        <w:pStyle w:val="Normal"/>
        <w:spacing w:beforeAutospacing="0" w:before="0" w:afterAutospacing="0" w:after="0"/>
        <w:jc w:val="both"/>
        <w:textAlignment w:val="baseline"/>
        <w:rPr/>
      </w:pPr>
      <w:r>
        <w:rPr>
          <w:rFonts w:cs="Times New Roman" w:ascii="Times New Roman" w:hAnsi="Times New Roman"/>
        </w:rPr>
        <w:t>b) a BEAC adatkezelése jogellenes, és Ön ellenzi az adatok törlését, és e helyett kéri azok felhasználásának korlátozását; vagy</w:t>
      </w:r>
    </w:p>
    <w:p>
      <w:pPr>
        <w:pStyle w:val="Normal"/>
        <w:spacing w:beforeAutospacing="0" w:before="0" w:afterAutospacing="0" w:after="0"/>
        <w:jc w:val="both"/>
        <w:textAlignment w:val="baseline"/>
        <w:rPr/>
      </w:pPr>
      <w:r>
        <w:rPr>
          <w:rFonts w:cs="Times New Roman" w:ascii="Times New Roman" w:hAnsi="Times New Roman"/>
        </w:rPr>
        <w:t>c) a BEAC-nak már nincs szüksége a személyes adatokra adatkezelés céljából, de Ön igényli azokat jogi igények előterjesztéséhez, érvényesítéséhez vagy védelméhez; vagy</w:t>
      </w:r>
    </w:p>
    <w:p>
      <w:pPr>
        <w:pStyle w:val="Normal"/>
        <w:spacing w:beforeAutospacing="0" w:before="0" w:afterAutospacing="0" w:after="0"/>
        <w:jc w:val="both"/>
        <w:textAlignment w:val="baseline"/>
        <w:rPr/>
      </w:pPr>
      <w:r>
        <w:rPr>
          <w:rFonts w:eastAsia="Times New Roman" w:cs="Times New Roman" w:ascii="Times New Roman" w:hAnsi="Times New Roman"/>
          <w:lang w:eastAsia="hu-HU"/>
        </w:rPr>
        <w:t>d) Ön tiltakozott az adatkezelés ellen.</w:t>
      </w:r>
    </w:p>
    <w:p>
      <w:pPr>
        <w:pStyle w:val="Normal"/>
        <w:spacing w:beforeAutospacing="0" w:before="0" w:afterAutospacing="0" w:after="0"/>
        <w:jc w:val="both"/>
        <w:textAlignment w:val="baseline"/>
        <w:rPr>
          <w:rFonts w:ascii="Times New Roman" w:hAnsi="Times New Roman" w:cs="Times New Roman"/>
        </w:rPr>
      </w:pPr>
      <w:r>
        <w:rPr>
          <w:rFonts w:cs="Times New Roman" w:ascii="Times New Roman" w:hAnsi="Times New Roman"/>
        </w:rPr>
      </w:r>
    </w:p>
    <w:p>
      <w:pPr>
        <w:pStyle w:val="Normal"/>
        <w:spacing w:beforeAutospacing="0" w:before="0" w:afterAutospacing="0" w:after="0"/>
        <w:jc w:val="both"/>
        <w:textAlignment w:val="baseline"/>
        <w:rPr/>
      </w:pPr>
      <w:r>
        <w:rPr>
          <w:rFonts w:cs="Times New Roman" w:ascii="Times New Roman" w:hAnsi="Times New Roman"/>
        </w:rPr>
        <w:t>Tájékoztatjuk, hogy ha az adatkezelés korlátozás alá esik, az ilyen személyes adatokat - a tárolás kivételével - csak az Ön hozzájárulásával, vagy jogi igények előterjesztéséhez, érvényesítéséhez vagy védelméhez, vagy más természetes vagy jogi személy jogainak védelme érdekében, vagy az Európai Unió, illetve valamely tagállam fontos közérdekéből lehet kezelni.</w:t>
      </w:r>
    </w:p>
    <w:p>
      <w:pPr>
        <w:pStyle w:val="Normal"/>
        <w:shd w:val="clear" w:color="auto" w:fill="FFFFFF"/>
        <w:spacing w:beforeAutospacing="0" w:before="0" w:afterAutospacing="0" w:after="0"/>
        <w:ind w:left="0" w:hanging="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hd w:val="clear" w:color="auto" w:fill="FFFFFF"/>
        <w:spacing w:beforeAutospacing="0" w:before="0" w:afterAutospacing="0" w:after="0"/>
        <w:ind w:left="0" w:hanging="0"/>
        <w:jc w:val="both"/>
        <w:rPr/>
      </w:pPr>
      <w:r>
        <w:rPr>
          <w:rFonts w:eastAsia="Times New Roman" w:cs="Times New Roman" w:ascii="Times New Roman" w:hAnsi="Times New Roman"/>
          <w:b/>
          <w:lang w:eastAsia="hu-HU"/>
        </w:rPr>
        <w:t>Jogorvoslati lehetőség:</w:t>
      </w:r>
    </w:p>
    <w:p>
      <w:pPr>
        <w:pStyle w:val="Normal"/>
        <w:shd w:val="clear" w:color="auto" w:fill="FFFFFF"/>
        <w:spacing w:beforeAutospacing="0" w:before="0" w:afterAutospacing="0" w:after="0"/>
        <w:ind w:left="0" w:hanging="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hd w:val="clear" w:color="auto" w:fill="FFFFFF"/>
        <w:spacing w:beforeAutospacing="0" w:before="0" w:afterAutospacing="0" w:after="0"/>
        <w:ind w:left="0" w:hanging="0"/>
        <w:jc w:val="both"/>
        <w:rPr/>
      </w:pPr>
      <w:r>
        <w:rPr>
          <w:rFonts w:eastAsia="Times New Roman" w:cs="Times New Roman" w:ascii="Times New Roman" w:hAnsi="Times New Roman"/>
          <w:lang w:eastAsia="hu-HU"/>
        </w:rPr>
        <w:t xml:space="preserve">Amennyiben megítélése szerint az adatkezelés nem felelt meg a jogszabályi követelményeknek, illetve </w:t>
      </w:r>
      <w:r>
        <w:rPr>
          <w:rFonts w:cs="Times New Roman" w:ascii="Times New Roman" w:hAnsi="Times New Roman"/>
        </w:rPr>
        <w:t>adatkezeléssel kapcsolatos jogának gyakorlásával kapcsolatos kérelméről és észrevételeiről, kérjük, hogy írásban értesítsen bennünket a fent megadott elérhetőségeken.</w:t>
      </w:r>
    </w:p>
    <w:p>
      <w:pPr>
        <w:pStyle w:val="Normal"/>
        <w:shd w:val="clear" w:color="auto" w:fill="FFFFFF"/>
        <w:spacing w:beforeAutospacing="0" w:before="0" w:afterAutospacing="0" w:after="0"/>
        <w:ind w:left="0" w:hanging="0"/>
        <w:jc w:val="both"/>
        <w:rPr>
          <w:rFonts w:ascii="Times New Roman" w:hAnsi="Times New Roman" w:cs="Times New Roman"/>
        </w:rPr>
      </w:pPr>
      <w:r>
        <w:rPr>
          <w:rFonts w:cs="Times New Roman" w:ascii="Times New Roman" w:hAnsi="Times New Roman"/>
        </w:rPr>
      </w:r>
    </w:p>
    <w:p>
      <w:pPr>
        <w:pStyle w:val="Normal"/>
        <w:spacing w:beforeAutospacing="0" w:before="0" w:afterAutospacing="0" w:after="0"/>
        <w:ind w:left="0" w:hanging="0"/>
        <w:jc w:val="both"/>
        <w:rPr/>
      </w:pPr>
      <w:r>
        <w:rPr>
          <w:rFonts w:cs="Times New Roman" w:ascii="Times New Roman" w:hAnsi="Times New Roman"/>
        </w:rPr>
        <w:t>A kérelem teljesítésére illetve a panasszal kapcsolatos ügyintézésre a BEAC általános Adatkezelési Tájékoztatójában foglaltak irányadók.</w:t>
      </w:r>
    </w:p>
    <w:p>
      <w:pPr>
        <w:pStyle w:val="Normal"/>
        <w:spacing w:beforeAutospacing="0" w:before="0" w:afterAutospacing="0" w:after="0"/>
        <w:ind w:left="0" w:hanging="0"/>
        <w:jc w:val="both"/>
        <w:rPr>
          <w:rFonts w:ascii="Times New Roman" w:hAnsi="Times New Roman" w:cs="Times New Roman"/>
        </w:rPr>
      </w:pPr>
      <w:r>
        <w:rPr>
          <w:rFonts w:cs="Times New Roman" w:ascii="Times New Roman" w:hAnsi="Times New Roman"/>
        </w:rPr>
      </w:r>
    </w:p>
    <w:p>
      <w:pPr>
        <w:pStyle w:val="Normal"/>
        <w:shd w:val="clear" w:color="auto" w:fill="FFFFFF"/>
        <w:spacing w:beforeAutospacing="0" w:before="0" w:afterAutospacing="0" w:after="0"/>
        <w:ind w:left="0" w:hanging="0"/>
        <w:jc w:val="both"/>
        <w:rPr/>
      </w:pPr>
      <w:r>
        <w:rPr>
          <w:rFonts w:cs="Times New Roman" w:ascii="Times New Roman" w:hAnsi="Times New Roman"/>
        </w:rPr>
        <w:t>Jogainak megsértése esetén, valamint amennyiben a személyes adat kezelése elleni tiltakozásának az Adatkezelő nem tesz eleget, az érintett a döntés közlésétől, illetve az ügyintézési határidő utolsó napjától számított 30 napon belül bírósághoz fordulhat.</w:t>
      </w:r>
    </w:p>
    <w:p>
      <w:pPr>
        <w:pStyle w:val="Normal"/>
        <w:shd w:val="clear" w:color="auto" w:fill="FFFFFF"/>
        <w:spacing w:beforeAutospacing="0" w:before="0" w:afterAutospacing="0" w:after="0"/>
        <w:ind w:left="0" w:hanging="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hd w:val="clear" w:color="auto" w:fill="FFFFFF"/>
        <w:spacing w:beforeAutospacing="0" w:before="0" w:afterAutospacing="0" w:after="0"/>
        <w:ind w:left="0" w:hanging="0"/>
        <w:jc w:val="both"/>
        <w:rPr/>
      </w:pPr>
      <w:r>
        <w:rPr>
          <w:rFonts w:eastAsia="Times New Roman" w:cs="Times New Roman" w:ascii="Times New Roman" w:hAnsi="Times New Roman"/>
          <w:lang w:eastAsia="hu-HU"/>
        </w:rPr>
        <w:t>Ezen felül a Nemzeti Adatvédelmi és Információszabadság Hatóságnál (NAIH) bejelentéssel bárki vizsgálatot kezdeményezhet arra hivatkozással, hogy személyes adatok kezeléséhez fűződő jogok gyakorlásával kapcsolatban jogsérelem következett be, vagy annak közvetlen veszélye fennáll.</w:t>
      </w:r>
    </w:p>
    <w:p>
      <w:pPr>
        <w:pStyle w:val="Normal"/>
        <w:shd w:val="clear" w:color="auto" w:fill="FFFFFF"/>
        <w:spacing w:beforeAutospacing="0" w:before="0" w:afterAutospacing="0" w:after="0"/>
        <w:ind w:left="0" w:hanging="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hd w:val="clear" w:color="auto" w:fill="FFFFFF"/>
        <w:spacing w:beforeAutospacing="0" w:before="0" w:afterAutospacing="0" w:after="0"/>
        <w:ind w:left="0" w:hanging="0"/>
        <w:jc w:val="both"/>
        <w:rPr/>
      </w:pPr>
      <w:r>
        <w:rPr>
          <w:rFonts w:eastAsia="Times New Roman" w:cs="Times New Roman" w:ascii="Times New Roman" w:hAnsi="Times New Roman"/>
          <w:lang w:eastAsia="hu-HU"/>
        </w:rPr>
        <w:t>NAIH elérhetősége:</w:t>
      </w:r>
    </w:p>
    <w:p>
      <w:pPr>
        <w:pStyle w:val="Normal"/>
        <w:shd w:val="clear" w:color="auto" w:fill="FFFFFF"/>
        <w:spacing w:beforeAutospacing="0" w:before="0" w:afterAutospacing="0" w:after="0"/>
        <w:ind w:left="567" w:hanging="0"/>
        <w:jc w:val="both"/>
        <w:rPr/>
      </w:pPr>
      <w:r>
        <w:rPr>
          <w:rFonts w:eastAsia="Times New Roman" w:cs="Times New Roman" w:ascii="Times New Roman" w:hAnsi="Times New Roman"/>
          <w:lang w:eastAsia="hu-HU"/>
        </w:rPr>
        <w:t>Nemzeti Adatvédelmi és Információszabadság Hatóság</w:t>
      </w:r>
    </w:p>
    <w:p>
      <w:pPr>
        <w:pStyle w:val="Normal"/>
        <w:shd w:val="clear" w:color="auto" w:fill="FFFFFF"/>
        <w:spacing w:beforeAutospacing="0" w:before="0" w:afterAutospacing="0" w:after="0"/>
        <w:ind w:left="567" w:hanging="0"/>
        <w:jc w:val="both"/>
        <w:rPr/>
      </w:pPr>
      <w:r>
        <w:rPr>
          <w:rFonts w:eastAsia="Times New Roman" w:cs="Times New Roman" w:ascii="Times New Roman" w:hAnsi="Times New Roman"/>
          <w:lang w:eastAsia="hu-HU"/>
        </w:rPr>
        <w:t>Székhely: 1125 Budapest, Szilágyi Erzsébet fasor 22/C.</w:t>
      </w:r>
    </w:p>
    <w:p>
      <w:pPr>
        <w:pStyle w:val="Normal"/>
        <w:shd w:val="clear" w:color="auto" w:fill="FFFFFF"/>
        <w:spacing w:beforeAutospacing="0" w:before="0" w:afterAutospacing="0" w:after="0"/>
        <w:ind w:left="567" w:hanging="0"/>
        <w:jc w:val="both"/>
        <w:rPr/>
      </w:pPr>
      <w:r>
        <w:rPr>
          <w:rFonts w:eastAsia="Times New Roman" w:cs="Times New Roman" w:ascii="Times New Roman" w:hAnsi="Times New Roman"/>
          <w:lang w:eastAsia="hu-HU"/>
        </w:rPr>
        <w:t>Postacím: 1530 Budapest, Pf.: 5.</w:t>
      </w:r>
    </w:p>
    <w:p>
      <w:pPr>
        <w:pStyle w:val="Normal"/>
        <w:shd w:val="clear" w:color="auto" w:fill="FFFFFF"/>
        <w:spacing w:beforeAutospacing="0" w:before="0" w:afterAutospacing="0" w:after="0"/>
        <w:ind w:left="567" w:hanging="0"/>
        <w:jc w:val="both"/>
        <w:rPr/>
      </w:pPr>
      <w:r>
        <w:rPr>
          <w:rFonts w:eastAsia="Times New Roman" w:cs="Times New Roman" w:ascii="Times New Roman" w:hAnsi="Times New Roman"/>
          <w:lang w:eastAsia="hu-HU"/>
        </w:rPr>
        <w:t>Telefon: 06-1-391-1400</w:t>
      </w:r>
    </w:p>
    <w:p>
      <w:pPr>
        <w:pStyle w:val="Normal"/>
        <w:shd w:val="clear" w:color="auto" w:fill="FFFFFF"/>
        <w:spacing w:beforeAutospacing="0" w:before="0" w:afterAutospacing="0" w:after="0"/>
        <w:ind w:left="567" w:hanging="0"/>
        <w:jc w:val="both"/>
        <w:rPr/>
      </w:pPr>
      <w:r>
        <w:rPr>
          <w:rFonts w:eastAsia="Times New Roman" w:cs="Times New Roman" w:ascii="Times New Roman" w:hAnsi="Times New Roman"/>
          <w:lang w:eastAsia="hu-HU"/>
        </w:rPr>
        <w:t>Telefax: 06-1-391-1410</w:t>
      </w:r>
    </w:p>
    <w:p>
      <w:pPr>
        <w:pStyle w:val="Normal"/>
        <w:shd w:val="clear" w:color="auto" w:fill="FFFFFF"/>
        <w:spacing w:beforeAutospacing="0" w:before="0" w:afterAutospacing="0" w:after="0"/>
        <w:ind w:left="567" w:hanging="0"/>
        <w:jc w:val="both"/>
        <w:rPr/>
      </w:pPr>
      <w:r>
        <w:rPr>
          <w:rFonts w:eastAsia="Times New Roman" w:cs="Times New Roman" w:ascii="Times New Roman" w:hAnsi="Times New Roman"/>
          <w:lang w:eastAsia="hu-HU"/>
        </w:rPr>
        <w:t xml:space="preserve">E-mail: </w:t>
      </w:r>
      <w:hyperlink r:id="rId4">
        <w:r>
          <w:rPr>
            <w:rStyle w:val="Internethivatkozs"/>
            <w:rFonts w:eastAsia="Times New Roman" w:cs="Times New Roman" w:ascii="Times New Roman" w:hAnsi="Times New Roman"/>
            <w:lang w:eastAsia="hu-HU"/>
          </w:rPr>
          <w:t>ugyfelszolgalat@naih.hu</w:t>
        </w:r>
      </w:hyperlink>
    </w:p>
    <w:p>
      <w:pPr>
        <w:pStyle w:val="Normal"/>
        <w:spacing w:beforeAutospacing="0" w:before="0" w:afterAutospacing="0" w:after="0"/>
        <w:ind w:left="0" w:hanging="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beforeAutospacing="0" w:before="0" w:afterAutospacing="0" w:after="0"/>
        <w:ind w:left="0" w:hanging="0"/>
        <w:jc w:val="both"/>
        <w:rPr/>
      </w:pPr>
      <w:r>
        <w:rPr>
          <w:rFonts w:cs="Times New Roman" w:ascii="Times New Roman" w:hAnsi="Times New Roman"/>
        </w:rPr>
        <w:t>A jogérvényesítési lehetőségek tekintetében a BEAC általános Adatkezelési Tájékoztatójában foglaltak irányadók.</w:t>
      </w:r>
    </w:p>
    <w:p>
      <w:pPr>
        <w:pStyle w:val="Normal"/>
        <w:shd w:val="clear" w:color="auto" w:fill="FFFFFF"/>
        <w:spacing w:beforeAutospacing="0" w:before="0" w:afterAutospacing="0" w:after="0"/>
        <w:ind w:left="0" w:hanging="0"/>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26" w:hanging="360"/>
      </w:pPr>
      <w:rPr>
        <w:rFonts w:ascii="Calibri" w:hAnsi="Calibri" w:cs="Calibri" w:hint="default"/>
        <w:sz w:val="22"/>
        <w:rFonts w:cs="Calibri"/>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201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u-HU"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hu-HU" w:eastAsia="zh-CN" w:bidi="hi-IN"/>
    </w:rPr>
  </w:style>
  <w:style w:type="character" w:styleId="ListLabel12">
    <w:name w:val="ListLabel 12"/>
    <w:qFormat/>
    <w:rPr>
      <w:rFonts w:ascii="Times New Roman" w:hAnsi="Times New Roman" w:eastAsia="Calibri" w:cs="Calibri"/>
      <w:color w:val="auto"/>
      <w:sz w:val="22"/>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DefaultParagraphFont">
    <w:name w:val="Default Paragraph Font"/>
    <w:qFormat/>
    <w:rPr/>
  </w:style>
  <w:style w:type="character" w:styleId="Internethivatkozs">
    <w:name w:val="Internet-hivatkozás"/>
    <w:basedOn w:val="DefaultParagraphFont"/>
    <w:rPr>
      <w:color w:val="0000FF"/>
      <w:u w:val="single"/>
    </w:rPr>
  </w:style>
  <w:style w:type="character" w:styleId="ListLabel21">
    <w:name w:val="ListLabel 21"/>
    <w:qFormat/>
    <w:rPr>
      <w:rFonts w:ascii="Times New Roman" w:hAnsi="Times New Roman" w:eastAsia="Times New Roman" w:cs="Times New Roman"/>
      <w:lang w:eastAsia="hu-HU"/>
    </w:rPr>
  </w:style>
  <w:style w:type="character" w:styleId="ListLabel22">
    <w:name w:val="ListLabel 22"/>
    <w:qFormat/>
    <w:rPr>
      <w:rFonts w:ascii="Times New Roman" w:hAnsi="Times New Roman" w:cs="Times New Roman"/>
    </w:rPr>
  </w:style>
  <w:style w:type="character" w:styleId="ListLabel8">
    <w:name w:val="ListLabel 8"/>
    <w:qFormat/>
    <w:rPr>
      <w:rFonts w:ascii="Times New Roman" w:hAnsi="Times New Roman" w:eastAsia="Times New Roman"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istParagraph">
    <w:name w:val="List Paragraph"/>
    <w:basedOn w:val="Normal"/>
    <w:qFormat/>
    <w:pPr>
      <w:spacing w:before="280" w:after="28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beac.elte.hu" TargetMode="External"/><Relationship Id="rId3" Type="http://schemas.openxmlformats.org/officeDocument/2006/relationships/hyperlink" Target="https://www.beac.hu/adatkezelesi-tajekoztato/" TargetMode="External"/><Relationship Id="rId4" Type="http://schemas.openxmlformats.org/officeDocument/2006/relationships/hyperlink" Target="mailto:ugyfelszolgalat@naih.h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LibreOffice/6.2.5.2$Windows_x86 LibreOffice_project/1ec314fa52f458adc18c4f025c545a4e8b22c159</Application>
  <Pages>4</Pages>
  <Words>1069</Words>
  <Characters>7651</Characters>
  <CharactersWithSpaces>8658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2020-06-09T09:32:21Z</dcterms:created>
  <dc:creator/>
  <dc:description/>
  <dc:language>hu-HU</dc:language>
  <cp:lastModifiedBy/>
  <dcterms:modified xsi:type="dcterms:W3CDTF">2020-06-09T09:32:45Z</dcterms:modified>
  <cp:revision>1</cp:revision>
  <dc:subject/>
  <dc:title/>
</cp:coreProperties>
</file>